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F3A6" w14:textId="77777777" w:rsidR="00A773CF" w:rsidRPr="007B4A81" w:rsidRDefault="00A773CF" w:rsidP="007B4A81">
      <w:pPr>
        <w:keepNext/>
        <w:keepLines/>
        <w:tabs>
          <w:tab w:val="num" w:pos="432"/>
        </w:tabs>
        <w:suppressAutoHyphens/>
        <w:spacing w:after="0"/>
        <w:ind w:left="432" w:hanging="432"/>
        <w:jc w:val="center"/>
        <w:outlineLvl w:val="0"/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  <w:r w:rsidRPr="007B4A81"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szCs w:val="32"/>
          <w:lang w:eastAsia="ar-SA"/>
          <w14:ligatures w14:val="none"/>
        </w:rPr>
        <w:t>Grade 7 Mathematics SYLLABUS</w:t>
      </w:r>
    </w:p>
    <w:p w14:paraId="61A7299A" w14:textId="4679275D" w:rsidR="00A773CF" w:rsidRPr="007B4A81" w:rsidRDefault="00A773CF" w:rsidP="007B4A81">
      <w:pPr>
        <w:suppressAutoHyphens/>
        <w:spacing w:after="120"/>
        <w:jc w:val="center"/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</w:pPr>
      <w:r w:rsidRPr="007B4A81"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  <w:t xml:space="preserve">Name: </w:t>
      </w:r>
      <w:r w:rsidR="007B4A81" w:rsidRPr="007B4A81"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  <w:t>C. Thomas</w:t>
      </w:r>
    </w:p>
    <w:p w14:paraId="64F3F45A" w14:textId="26CB675F" w:rsidR="00A773CF" w:rsidRPr="007B4A81" w:rsidRDefault="00A773CF" w:rsidP="007B4A81">
      <w:pPr>
        <w:suppressAutoHyphens/>
        <w:spacing w:after="120"/>
        <w:jc w:val="center"/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</w:pPr>
      <w:r w:rsidRPr="007B4A81"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  <w:t xml:space="preserve">Email: </w:t>
      </w:r>
      <w:r w:rsidR="007B4A81" w:rsidRPr="007B4A81"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  <w:t>cliffordthomas@fortbendisd.com</w:t>
      </w:r>
    </w:p>
    <w:p w14:paraId="7DF200C0" w14:textId="1502A05A" w:rsidR="00A773CF" w:rsidRPr="007B4A81" w:rsidRDefault="00A773CF" w:rsidP="007B4A81">
      <w:pPr>
        <w:suppressAutoHyphens/>
        <w:spacing w:after="120"/>
        <w:jc w:val="center"/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</w:pPr>
      <w:r w:rsidRPr="007B4A81"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  <w:t>Phone Number: (281)-634-</w:t>
      </w:r>
      <w:r w:rsidR="007B4A81" w:rsidRPr="007B4A81"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  <w:t>4759</w:t>
      </w:r>
    </w:p>
    <w:p w14:paraId="38D4BC71" w14:textId="53DC40FF" w:rsidR="00A773CF" w:rsidRPr="007B4A81" w:rsidRDefault="00A773CF" w:rsidP="007B4A81">
      <w:pPr>
        <w:suppressAutoHyphens/>
        <w:spacing w:after="0"/>
        <w:jc w:val="center"/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</w:pPr>
      <w:r w:rsidRPr="007B4A81"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  <w:t xml:space="preserve">Office Hours: (1:30-2:10) Mondays </w:t>
      </w:r>
      <w:r w:rsidR="007B4A81" w:rsidRPr="007B4A81"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  <w:t>– Thursday</w:t>
      </w:r>
    </w:p>
    <w:p w14:paraId="382AA393" w14:textId="27DAA328" w:rsidR="007B4A81" w:rsidRPr="007B4A81" w:rsidRDefault="007B4A81" w:rsidP="007B4A81">
      <w:pPr>
        <w:suppressAutoHyphens/>
        <w:spacing w:after="0"/>
        <w:jc w:val="center"/>
        <w:rPr>
          <w:rFonts w:ascii="Dreaming Outloud Pro" w:eastAsia="SimSun" w:hAnsi="Dreaming Outloud Pro" w:cs="Dreaming Outloud Pro"/>
          <w:b/>
          <w:bCs/>
          <w:kern w:val="0"/>
          <w:lang w:eastAsia="ar-SA"/>
          <w14:ligatures w14:val="none"/>
        </w:rPr>
      </w:pPr>
      <w:r w:rsidRPr="007B4A81">
        <w:rPr>
          <w:rFonts w:ascii="Dreaming Outloud Pro" w:eastAsia="SimSun" w:hAnsi="Dreaming Outloud Pro" w:cs="Dreaming Outloud Pro"/>
          <w:b/>
          <w:bCs/>
          <w:color w:val="000000"/>
          <w:kern w:val="0"/>
          <w:sz w:val="32"/>
          <w:lang w:eastAsia="ar-SA"/>
          <w14:ligatures w14:val="none"/>
        </w:rPr>
        <w:t>Friday Appt. only</w:t>
      </w:r>
    </w:p>
    <w:tbl>
      <w:tblPr>
        <w:tblpPr w:leftFromText="180" w:rightFromText="180" w:vertAnchor="text" w:horzAnchor="margin" w:tblpXSpec="center" w:tblpY="194"/>
        <w:tblW w:w="10789" w:type="dxa"/>
        <w:tblLayout w:type="fixed"/>
        <w:tblLook w:val="0000" w:firstRow="0" w:lastRow="0" w:firstColumn="0" w:lastColumn="0" w:noHBand="0" w:noVBand="0"/>
      </w:tblPr>
      <w:tblGrid>
        <w:gridCol w:w="1244"/>
        <w:gridCol w:w="3698"/>
        <w:gridCol w:w="1170"/>
        <w:gridCol w:w="4677"/>
      </w:tblGrid>
      <w:tr w:rsidR="00A773CF" w:rsidRPr="00A773CF" w14:paraId="67ADF836" w14:textId="77777777" w:rsidTr="00A773C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F09B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GRADING PERIOD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3B3B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UNIT/TOPICS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26DF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E3B9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UNIT/TOPICS</w:t>
            </w:r>
          </w:p>
        </w:tc>
      </w:tr>
      <w:tr w:rsidR="00A773CF" w:rsidRPr="00A773CF" w14:paraId="5A148E39" w14:textId="77777777" w:rsidTr="00A773C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1ED0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1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st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  <w:p w14:paraId="7062DA51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1B5E3D94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096D1CD4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font1272"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9E20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Rational Number Operations</w:t>
            </w:r>
          </w:p>
          <w:p w14:paraId="6B79F270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  <w:t>Sets and Subsets of Rational Numbers, Addition, Subtraction, Multiplication, and Division of Rational Numbers</w:t>
            </w:r>
          </w:p>
          <w:p w14:paraId="40569119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</w:pPr>
          </w:p>
          <w:p w14:paraId="540940D3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Proportional Relationships</w:t>
            </w:r>
          </w:p>
          <w:p w14:paraId="0208C934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  <w:t>Ratios, Unit Rates, Proportions, Percents, Similarity, Scale drawing, and Conversions between measurement systems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8E9C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3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rd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</w:t>
            </w:r>
          </w:p>
          <w:p w14:paraId="0A3AAB6D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font1272"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Weeks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3A49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  <w:t>Geometry</w:t>
            </w:r>
          </w:p>
          <w:p w14:paraId="33FBB326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  <w:t>Circumference of circle, Area of circle, Volume and surface area of 3-D figures, and Area of Composite Figures</w:t>
            </w:r>
          </w:p>
        </w:tc>
      </w:tr>
      <w:tr w:rsidR="00A773CF" w:rsidRPr="00A773CF" w14:paraId="57705097" w14:textId="77777777" w:rsidTr="00A773C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FD3E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2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nd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  <w:p w14:paraId="782019DF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028D84DD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0A2EC7B6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3FB05827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font1272"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A221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  <w:t>Linear Relationships</w:t>
            </w:r>
          </w:p>
          <w:p w14:paraId="1082B1F8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  <w:t>Linear Proportional Relationships, Linear non-proportional Relationships, and Constant of Proportionality</w:t>
            </w:r>
          </w:p>
          <w:p w14:paraId="00F232D1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</w:pPr>
          </w:p>
          <w:p w14:paraId="6694267C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font1272"/>
                <w:b/>
                <w:bCs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b/>
                <w:bCs/>
                <w:kern w:val="0"/>
                <w:lang w:eastAsia="ar-SA"/>
                <w14:ligatures w14:val="none"/>
              </w:rPr>
              <w:t>Equations and Inequalities</w:t>
            </w:r>
          </w:p>
          <w:p w14:paraId="5C95437B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  <w:t>Solving two-step equations and two-step inequalities, Translating verbal statements into two-step equations and inequalities, Modeling two-step equations and inequalities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A238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MS Mincho" w:hAnsi="Calibri" w:cs="font1272"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4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th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24B1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font1272"/>
                <w:b/>
                <w:bCs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b/>
                <w:bCs/>
                <w:kern w:val="0"/>
                <w:lang w:eastAsia="ar-SA"/>
                <w14:ligatures w14:val="none"/>
              </w:rPr>
              <w:t>Data Analysis, Probability, and Financial Literacy</w:t>
            </w:r>
          </w:p>
          <w:p w14:paraId="1A129F27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  <w:t>Probability of simple and compound events, Tree diagrams, circle graphs, dot plots, Random sampling, budgets, Simple Interest, Compound Interest, Assets, Liabilities, and Income Tax.</w:t>
            </w:r>
          </w:p>
        </w:tc>
      </w:tr>
    </w:tbl>
    <w:p w14:paraId="544E08FA" w14:textId="77777777" w:rsidR="00A773CF" w:rsidRP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0E788CC0" w14:textId="77777777" w:rsidR="00A773CF" w:rsidRPr="00A773CF" w:rsidRDefault="00A773CF" w:rsidP="00A773CF">
      <w:pPr>
        <w:suppressAutoHyphens/>
        <w:rPr>
          <w:rFonts w:ascii="Calibri" w:eastAsia="SimSun" w:hAnsi="Calibri" w:cs="font1272"/>
          <w:kern w:val="0"/>
          <w:lang w:eastAsia="ar-SA"/>
          <w14:ligatures w14:val="none"/>
        </w:rPr>
      </w:pPr>
    </w:p>
    <w:p w14:paraId="41BC502A" w14:textId="77777777" w:rsidR="00A773CF" w:rsidRP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3FC734EA" w14:textId="77777777" w:rsidR="00A773CF" w:rsidRP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>Class Supply List</w:t>
      </w:r>
    </w:p>
    <w:p w14:paraId="5845C8ED" w14:textId="77777777" w:rsidR="00A773CF" w:rsidRPr="00A773CF" w:rsidRDefault="00A773CF" w:rsidP="00A773CF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Pencils, Sharpeners, Erasers</w:t>
      </w:r>
    </w:p>
    <w:p w14:paraId="083A16B9" w14:textId="2A7DD793" w:rsidR="00A773CF" w:rsidRPr="00A773CF" w:rsidRDefault="006C7326" w:rsidP="00A773CF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Arial"/>
          <w:kern w:val="0"/>
          <w:lang w:eastAsia="ar-SA"/>
          <w14:ligatures w14:val="none"/>
        </w:rPr>
      </w:pPr>
      <w:r>
        <w:rPr>
          <w:rFonts w:ascii="Calibri" w:eastAsia="Calibri" w:hAnsi="Calibri" w:cs="Arial"/>
          <w:kern w:val="0"/>
          <w:lang w:eastAsia="ar-SA"/>
          <w14:ligatures w14:val="none"/>
        </w:rPr>
        <w:t xml:space="preserve">3 ring math binder </w:t>
      </w:r>
    </w:p>
    <w:p w14:paraId="37867CE4" w14:textId="77777777" w:rsidR="00A773CF" w:rsidRPr="00A773CF" w:rsidRDefault="00A773CF" w:rsidP="00A773CF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1 ream of copy paper</w:t>
      </w:r>
    </w:p>
    <w:p w14:paraId="3D720DD2" w14:textId="77777777" w:rsidR="00A773CF" w:rsidRPr="00A773CF" w:rsidRDefault="00A773CF" w:rsidP="00A773CF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1 packet of Notebook Paper</w:t>
      </w:r>
    </w:p>
    <w:p w14:paraId="5B8906B5" w14:textId="77777777" w:rsidR="00A773CF" w:rsidRPr="00A773CF" w:rsidRDefault="00A773CF" w:rsidP="00A773CF">
      <w:pPr>
        <w:suppressAutoHyphens/>
        <w:spacing w:after="0" w:line="100" w:lineRule="atLeast"/>
        <w:ind w:left="360"/>
        <w:rPr>
          <w:rFonts w:ascii="Calibri" w:eastAsia="SimSun" w:hAnsi="Calibri" w:cs="font1272"/>
          <w:kern w:val="0"/>
          <w:lang w:eastAsia="ar-SA"/>
          <w14:ligatures w14:val="none"/>
        </w:rPr>
      </w:pPr>
    </w:p>
    <w:p w14:paraId="32D32A4B" w14:textId="77777777" w:rsidR="00A773CF" w:rsidRPr="00A773CF" w:rsidRDefault="00A773CF" w:rsidP="00A773CF">
      <w:pPr>
        <w:suppressAutoHyphens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4D7AB8B1" w14:textId="77777777" w:rsidR="006C7326" w:rsidRDefault="006C7326" w:rsidP="00A773CF">
      <w:pPr>
        <w:suppressAutoHyphens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09621CC7" w14:textId="77777777" w:rsidR="006C7326" w:rsidRDefault="006C7326" w:rsidP="00A773CF">
      <w:pPr>
        <w:suppressAutoHyphens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01441314" w14:textId="780C428D" w:rsidR="00A773CF" w:rsidRPr="00A773CF" w:rsidRDefault="00A773CF" w:rsidP="00A773CF">
      <w:pPr>
        <w:suppressAutoHyphens/>
        <w:rPr>
          <w:rFonts w:ascii="Calibri" w:eastAsia="SimSun" w:hAnsi="Calibri" w:cs="Arial"/>
          <w:b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lastRenderedPageBreak/>
        <w:t>CLASSROOM EXPECTATIONS:</w:t>
      </w:r>
    </w:p>
    <w:p w14:paraId="2B9CA55B" w14:textId="77777777" w:rsidR="00A773CF" w:rsidRPr="00A773CF" w:rsidRDefault="00A773CF" w:rsidP="006C7326">
      <w:pPr>
        <w:numPr>
          <w:ilvl w:val="0"/>
          <w:numId w:val="3"/>
        </w:numPr>
        <w:suppressAutoHyphens/>
        <w:spacing w:after="0"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Students are expected to come into class on time and settle down quietly.</w:t>
      </w:r>
    </w:p>
    <w:p w14:paraId="33806BA7" w14:textId="77777777" w:rsidR="00A773CF" w:rsidRPr="00A773CF" w:rsidRDefault="00A773CF" w:rsidP="006C7326">
      <w:pPr>
        <w:numPr>
          <w:ilvl w:val="0"/>
          <w:numId w:val="3"/>
        </w:numPr>
        <w:suppressAutoHyphens/>
        <w:spacing w:after="0"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 xml:space="preserve">Classroom disruption will </w:t>
      </w:r>
      <w:r w:rsidRPr="00A773CF">
        <w:rPr>
          <w:rFonts w:ascii="Calibri" w:eastAsia="SimSun" w:hAnsi="Calibri" w:cs="Arial"/>
          <w:b/>
          <w:kern w:val="0"/>
          <w:u w:val="single"/>
          <w:lang w:eastAsia="ar-SA"/>
          <w14:ligatures w14:val="none"/>
        </w:rPr>
        <w:t xml:space="preserve">NEVER </w:t>
      </w: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be tolerated. (No side conversations during teacher instruction.)</w:t>
      </w:r>
    </w:p>
    <w:p w14:paraId="60AEB19B" w14:textId="77777777" w:rsidR="00A773CF" w:rsidRPr="00A773CF" w:rsidRDefault="00A773CF" w:rsidP="006C7326">
      <w:pPr>
        <w:numPr>
          <w:ilvl w:val="0"/>
          <w:numId w:val="3"/>
        </w:numPr>
        <w:suppressAutoHyphens/>
        <w:spacing w:after="0"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It is the student’s responsibility to bring his or her own pencils to class. The teacher will not be providing students with pencils.</w:t>
      </w:r>
    </w:p>
    <w:p w14:paraId="28E077E4" w14:textId="77777777" w:rsidR="00A773CF" w:rsidRPr="00A773CF" w:rsidRDefault="00A773CF" w:rsidP="006C7326">
      <w:pPr>
        <w:numPr>
          <w:ilvl w:val="0"/>
          <w:numId w:val="3"/>
        </w:numPr>
        <w:suppressAutoHyphens/>
        <w:spacing w:after="0"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Students are not allowed to use profanity in class.</w:t>
      </w:r>
    </w:p>
    <w:p w14:paraId="46642943" w14:textId="77777777" w:rsidR="00A773CF" w:rsidRPr="00A773CF" w:rsidRDefault="00A773CF" w:rsidP="006C7326">
      <w:pPr>
        <w:numPr>
          <w:ilvl w:val="0"/>
          <w:numId w:val="3"/>
        </w:numPr>
        <w:suppressAutoHyphens/>
        <w:spacing w:after="0"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All assignments are to be submitted by their due date.</w:t>
      </w:r>
    </w:p>
    <w:p w14:paraId="0B8FDB77" w14:textId="77777777" w:rsidR="00A773CF" w:rsidRPr="00A773CF" w:rsidRDefault="00A773CF" w:rsidP="006C7326">
      <w:pPr>
        <w:numPr>
          <w:ilvl w:val="0"/>
          <w:numId w:val="3"/>
        </w:numPr>
        <w:suppressAutoHyphens/>
        <w:spacing w:after="0"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It is the student’s responsibility to get to class on time. Tardiness will be accounted for daily by teacher.</w:t>
      </w:r>
    </w:p>
    <w:p w14:paraId="28E31BD4" w14:textId="77777777" w:rsidR="00A773CF" w:rsidRPr="00A773CF" w:rsidRDefault="00A773CF" w:rsidP="006C7326">
      <w:pPr>
        <w:numPr>
          <w:ilvl w:val="0"/>
          <w:numId w:val="3"/>
        </w:numPr>
        <w:suppressAutoHyphens/>
        <w:spacing w:after="0"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Students are to adhere to the district’s dress code policy. Please refer to power-point or student handbook for dress code information.</w:t>
      </w:r>
    </w:p>
    <w:p w14:paraId="2BAF6550" w14:textId="77777777" w:rsidR="00A773CF" w:rsidRPr="00A773CF" w:rsidRDefault="00A773CF" w:rsidP="00A773CF">
      <w:pPr>
        <w:suppressAutoHyphens/>
        <w:spacing w:after="0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02CE8AFA" w14:textId="77777777" w:rsidR="00A773CF" w:rsidRPr="00A773CF" w:rsidRDefault="00A773CF" w:rsidP="00A773CF">
      <w:pPr>
        <w:suppressAutoHyphens/>
        <w:spacing w:after="0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>CONSEQUENCES</w:t>
      </w:r>
    </w:p>
    <w:p w14:paraId="48B6554A" w14:textId="77777777" w:rsidR="00A773CF" w:rsidRPr="00A773CF" w:rsidRDefault="00A773CF" w:rsidP="00A773CF">
      <w:pPr>
        <w:suppressAutoHyphens/>
        <w:spacing w:after="0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kern w:val="0"/>
          <w:lang w:eastAsia="ar-SA"/>
          <w14:ligatures w14:val="none"/>
        </w:rPr>
        <w:t>May occur in any order as the result of misconduct.</w:t>
      </w:r>
    </w:p>
    <w:p w14:paraId="15F2C1C4" w14:textId="77777777" w:rsidR="00A773CF" w:rsidRPr="00A773CF" w:rsidRDefault="00A773CF" w:rsidP="00A773C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Verbal warning</w:t>
      </w:r>
    </w:p>
    <w:p w14:paraId="1D004A6E" w14:textId="77777777" w:rsidR="00A773CF" w:rsidRPr="00A773CF" w:rsidRDefault="00A773CF" w:rsidP="00A773C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Behavior Intervention Form</w:t>
      </w:r>
    </w:p>
    <w:p w14:paraId="2F3429B7" w14:textId="77777777" w:rsidR="00A773CF" w:rsidRPr="00A773CF" w:rsidRDefault="00A773CF" w:rsidP="00A773C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Phone call home</w:t>
      </w:r>
    </w:p>
    <w:p w14:paraId="7F311D74" w14:textId="77777777" w:rsidR="00A773CF" w:rsidRPr="00A773CF" w:rsidRDefault="00A773CF" w:rsidP="00A773C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Detention</w:t>
      </w:r>
    </w:p>
    <w:p w14:paraId="1A43F264" w14:textId="77777777" w:rsidR="00A773CF" w:rsidRPr="00A773CF" w:rsidRDefault="00A773CF" w:rsidP="00A773C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Parent/Student/Teacher conference</w:t>
      </w:r>
    </w:p>
    <w:p w14:paraId="3BB6948F" w14:textId="77777777" w:rsidR="00A773CF" w:rsidRPr="00A773CF" w:rsidRDefault="00A773CF" w:rsidP="00A773C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 xml:space="preserve">Referral to administration </w:t>
      </w:r>
    </w:p>
    <w:p w14:paraId="666E0E8F" w14:textId="77777777" w:rsidR="00A773CF" w:rsidRP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27317145" w14:textId="77777777" w:rsidR="00A773CF" w:rsidRPr="00A773CF" w:rsidRDefault="00A773CF" w:rsidP="00A773CF">
      <w:pPr>
        <w:suppressAutoHyphens/>
        <w:spacing w:after="0" w:line="100" w:lineRule="atLeast"/>
        <w:rPr>
          <w:rFonts w:ascii="Calibri" w:eastAsia="Calibri" w:hAnsi="Calibri" w:cs="Arial"/>
          <w:b/>
          <w:kern w:val="0"/>
          <w:lang w:eastAsia="ar-SA"/>
          <w14:ligatures w14:val="none"/>
        </w:rPr>
      </w:pPr>
    </w:p>
    <w:p w14:paraId="790EDE0B" w14:textId="77777777" w:rsidR="00A773CF" w:rsidRP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>HOMEWORK</w:t>
      </w:r>
    </w:p>
    <w:p w14:paraId="4A695544" w14:textId="77777777" w:rsidR="00A773CF" w:rsidRP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kern w:val="0"/>
          <w:lang w:eastAsia="ar-SA"/>
          <w14:ligatures w14:val="none"/>
        </w:rPr>
        <w:t xml:space="preserve">Homework will be given at least 3 times per week. Homework is designed to help the students to practice what they have learned in class.  All problems are to be attempted, no work = no credit!  All home-work assignments are to be submitted online.  This includes evidence of shown work.  Students can also submit evidence of shown work in class as back up.  </w:t>
      </w:r>
    </w:p>
    <w:p w14:paraId="45F8E28D" w14:textId="77777777" w:rsidR="00A773CF" w:rsidRP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color w:val="FF0000"/>
          <w:kern w:val="0"/>
          <w:lang w:eastAsia="ar-SA"/>
          <w14:ligatures w14:val="none"/>
        </w:rPr>
      </w:pPr>
    </w:p>
    <w:p w14:paraId="7A07A711" w14:textId="77777777" w:rsid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4EDE7921" w14:textId="7E93754A" w:rsidR="00A773CF" w:rsidRP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 xml:space="preserve">GRADING POLICY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44"/>
        <w:gridCol w:w="4139"/>
        <w:gridCol w:w="1465"/>
      </w:tblGrid>
      <w:tr w:rsidR="00A773CF" w:rsidRPr="00A773CF" w14:paraId="354C367D" w14:textId="77777777" w:rsidTr="00FD1349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D9D50F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  <w:t>GRADE TYPE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CF73C6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  <w:t>FREQUENCY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9925CE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  <w:t>WEIGHT</w:t>
            </w:r>
          </w:p>
        </w:tc>
      </w:tr>
      <w:tr w:rsidR="00A773CF" w:rsidRPr="00A773CF" w14:paraId="79D6CC08" w14:textId="77777777" w:rsidTr="00FD1349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2D68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 xml:space="preserve">Tests/Projects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BA03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2 or more per grading cycle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C6A8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  <w:t>50%</w:t>
            </w:r>
          </w:p>
        </w:tc>
      </w:tr>
      <w:tr w:rsidR="00A773CF" w:rsidRPr="00A773CF" w14:paraId="755A4BA5" w14:textId="77777777" w:rsidTr="00FD1349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E472B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Classwork/Quizzes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04A0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Quizzes - Weekly or every other week</w:t>
            </w:r>
          </w:p>
          <w:p w14:paraId="69075D51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Classwork - Daily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3DB8B" w14:textId="77777777" w:rsidR="00A773CF" w:rsidRPr="00A773CF" w:rsidRDefault="00A773CF" w:rsidP="00A773CF">
            <w:pPr>
              <w:suppressAutoHyphens/>
              <w:spacing w:after="0" w:line="100" w:lineRule="atLeast"/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  <w:t>50%</w:t>
            </w:r>
          </w:p>
        </w:tc>
      </w:tr>
    </w:tbl>
    <w:p w14:paraId="7D9EC9B5" w14:textId="77777777" w:rsid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6D84CEC6" w14:textId="77777777" w:rsid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50AA3497" w14:textId="026A8730" w:rsidR="00A773CF" w:rsidRP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 xml:space="preserve">GRADING </w:t>
      </w:r>
      <w:r w:rsidR="006C7326"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>SCALE</w:t>
      </w:r>
      <w:r w:rsidR="006C7326">
        <w:rPr>
          <w:rFonts w:ascii="Calibri" w:eastAsia="SimSun" w:hAnsi="Calibri" w:cs="Arial"/>
          <w:b/>
          <w:kern w:val="0"/>
          <w:lang w:eastAsia="ar-SA"/>
          <w14:ligatures w14:val="none"/>
        </w:rPr>
        <w:t xml:space="preserve"> - A = 90 -100   B = 80-89  C = 70 -75  D = 74-70  F = 69 and below </w:t>
      </w:r>
    </w:p>
    <w:p w14:paraId="2CB054E1" w14:textId="77777777" w:rsidR="00A773CF" w:rsidRP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64D89364" w14:textId="78D9563B" w:rsidR="00A773CF" w:rsidRPr="00A773CF" w:rsidRDefault="00A773CF" w:rsidP="00A773CF">
      <w:pPr>
        <w:suppressAutoHyphens/>
        <w:spacing w:after="0" w:line="100" w:lineRule="atLeast"/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ab/>
      </w:r>
    </w:p>
    <w:p w14:paraId="639B6314" w14:textId="77777777" w:rsidR="00A773CF" w:rsidRPr="00A773CF" w:rsidRDefault="00A773CF" w:rsidP="00A773CF">
      <w:pPr>
        <w:pBdr>
          <w:top w:val="dashed" w:sz="4" w:space="1" w:color="auto"/>
        </w:pBd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>We look forward to a great year!</w:t>
      </w:r>
    </w:p>
    <w:p w14:paraId="5B34EADA" w14:textId="77777777" w:rsidR="00A773CF" w:rsidRPr="00A773CF" w:rsidRDefault="00A773CF" w:rsidP="00A773CF">
      <w:pPr>
        <w:pBdr>
          <w:top w:val="dashed" w:sz="4" w:space="1" w:color="auto"/>
        </w:pBd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3FBE5A8F" w14:textId="77777777" w:rsidR="00A773CF" w:rsidRPr="005B6B83" w:rsidRDefault="00A773CF">
      <w:pPr>
        <w:rPr>
          <w:rFonts w:ascii="Arial" w:hAnsi="Arial" w:cs="Arial"/>
          <w:sz w:val="32"/>
          <w:szCs w:val="32"/>
        </w:rPr>
      </w:pPr>
    </w:p>
    <w:sectPr w:rsidR="00A773CF" w:rsidRPr="005B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BE09" w14:textId="77777777" w:rsidR="00181946" w:rsidRDefault="00181946" w:rsidP="007B4A81">
      <w:pPr>
        <w:spacing w:after="0" w:line="240" w:lineRule="auto"/>
      </w:pPr>
      <w:r>
        <w:separator/>
      </w:r>
    </w:p>
  </w:endnote>
  <w:endnote w:type="continuationSeparator" w:id="0">
    <w:p w14:paraId="14C6321F" w14:textId="77777777" w:rsidR="00181946" w:rsidRDefault="00181946" w:rsidP="007B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272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8E8B" w14:textId="77777777" w:rsidR="00181946" w:rsidRDefault="00181946" w:rsidP="007B4A81">
      <w:pPr>
        <w:spacing w:after="0" w:line="240" w:lineRule="auto"/>
      </w:pPr>
      <w:r>
        <w:separator/>
      </w:r>
    </w:p>
  </w:footnote>
  <w:footnote w:type="continuationSeparator" w:id="0">
    <w:p w14:paraId="20486AFC" w14:textId="77777777" w:rsidR="00181946" w:rsidRDefault="00181946" w:rsidP="007B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3467DE6"/>
    <w:multiLevelType w:val="hybridMultilevel"/>
    <w:tmpl w:val="7C0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82246">
    <w:abstractNumId w:val="0"/>
  </w:num>
  <w:num w:numId="2" w16cid:durableId="1148595545">
    <w:abstractNumId w:val="1"/>
  </w:num>
  <w:num w:numId="3" w16cid:durableId="1510557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AF"/>
    <w:rsid w:val="00181946"/>
    <w:rsid w:val="001C2BAF"/>
    <w:rsid w:val="00314255"/>
    <w:rsid w:val="005B6B83"/>
    <w:rsid w:val="006C7326"/>
    <w:rsid w:val="007B4A81"/>
    <w:rsid w:val="007F64FD"/>
    <w:rsid w:val="00A773CF"/>
    <w:rsid w:val="00BC5320"/>
    <w:rsid w:val="00C86BBE"/>
    <w:rsid w:val="00F3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F8BB"/>
  <w15:chartTrackingRefBased/>
  <w15:docId w15:val="{E42CB508-D983-4788-870A-5CC9673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B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A81"/>
  </w:style>
  <w:style w:type="paragraph" w:styleId="Footer">
    <w:name w:val="footer"/>
    <w:basedOn w:val="Normal"/>
    <w:link w:val="FooterChar"/>
    <w:uiPriority w:val="99"/>
    <w:unhideWhenUsed/>
    <w:rsid w:val="007B4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Okwudili Ezeh</dc:creator>
  <cp:keywords/>
  <dc:description/>
  <cp:lastModifiedBy>Thomas, Clifford</cp:lastModifiedBy>
  <cp:revision>2</cp:revision>
  <dcterms:created xsi:type="dcterms:W3CDTF">2024-08-06T21:42:00Z</dcterms:created>
  <dcterms:modified xsi:type="dcterms:W3CDTF">2024-08-06T21:42:00Z</dcterms:modified>
</cp:coreProperties>
</file>